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طراحی نرم افزار پردازش تصویر برای تشخیص تخلفات ساکن</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تولید یک سیستم نرم افزاری که قابلیت پردازش تصاویر دوربینهای نصب شده ترافیکی را داشته باشد و بتواند با استفاده از این پردازشها تخلفات خودرو ها نظیر پارک دوبل و پارک در محل غیر مجاز را تشخیص دهد.با توجه به محدود بودن تعداد نیروهای پلیس و همچنین ضرورت برخورد با متخلفین ، در دنیای امروز از سیستمهای خودکار در جهت ثبت تخلفات استفاده میشود. تعداد زیادی از تخلفات انجام شده توسط متخلفین ، تخلفات ساکن (پارک دوبل، توقف در محل ممنوع، توقف در ایستکاه اتوبوس و تاکسی و ...) میباشد. در طراحی و ساخت این سیستم ثبت این تخلفات و اعلام آن به پلیس برای اعمال قانون مد نظر میباشد. همچنین با تشخیص مکانیزه تخلف می توان پیامک اطلاع رسانی به مالک خودروی متخلف ارسال نمود. در این صورت ضمن ارتقا فرهنگ ترافیکی و کاهش تخلفات با جابجایی خودروهای متخلف از محل، شاهد روانی ترافیک نیز خواهیم بود.</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 تولید نرم افزار پردازش تصویر برای ثبت خودکار تخلفات ساکن مانند پارک دوبل، پارک در محل غیر مجاز با استفاده از</w:t>
            </w:r>
            <w:r w:rsidRPr="006441BA">
              <w:rPr>
                <w:rFonts w:ascii="Times New Roman" w:eastAsia="Times New Roman" w:hAnsi="Times New Roman" w:cs="B Nazanin" w:hint="cs"/>
                <w:color w:val="252525"/>
                <w:sz w:val="24"/>
                <w:szCs w:val="24"/>
                <w:rtl/>
              </w:rPr>
              <w:br/>
              <w:t>تصاویر دوربینهای نصب شده بر روی خودرو.</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پارک خودرو ها در محل های غیر مجاز، پارک دوبل، عبور ممنوع از جمله تخلفاتی است که موجب افزایش ترافیک و حوادث ترافیکی می گردد.</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خیابان های سطح شهر مشهد</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طراحی و ساخت نرو افزار پردازش تصویر به منظور ثبت تخلفات</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 کاهش تعداد تخلفات ساکن در کل سطح شهر. · بهره وری بهتر از توان پلیس راهور. · کاهش میزان تخلفات رانندگی در سطح</w:t>
            </w:r>
            <w:r w:rsidRPr="006441BA">
              <w:rPr>
                <w:rFonts w:ascii="Times New Roman" w:eastAsia="Times New Roman" w:hAnsi="Times New Roman" w:cs="B Nazanin" w:hint="cs"/>
                <w:color w:val="252525"/>
                <w:sz w:val="24"/>
                <w:szCs w:val="24"/>
                <w:rtl/>
              </w:rPr>
              <w:br/>
              <w:t>شهر و روانی ترافیک · ارتقا فرهنگ ترافیکی شهروندان</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8</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0</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مهندس راد 09155025119 مهندس فیروزئی 09155008840</w:t>
            </w:r>
          </w:p>
        </w:tc>
      </w:tr>
      <w:tr w:rsidR="006441BA" w:rsidRPr="006441BA" w:rsidTr="006441B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b/>
                <w:bCs/>
                <w:color w:val="2F4190"/>
                <w:sz w:val="24"/>
                <w:szCs w:val="24"/>
              </w:rPr>
            </w:pPr>
            <w:r w:rsidRPr="006441BA">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441BA" w:rsidRPr="006441BA" w:rsidRDefault="006441BA" w:rsidP="006441BA">
            <w:pPr>
              <w:bidi/>
              <w:spacing w:after="0" w:line="300" w:lineRule="atLeast"/>
              <w:jc w:val="both"/>
              <w:rPr>
                <w:rFonts w:ascii="Times New Roman" w:eastAsia="Times New Roman" w:hAnsi="Times New Roman" w:cs="B Nazanin"/>
                <w:color w:val="252525"/>
                <w:sz w:val="24"/>
                <w:szCs w:val="24"/>
              </w:rPr>
            </w:pPr>
            <w:r w:rsidRPr="006441BA">
              <w:rPr>
                <w:rFonts w:ascii="Times New Roman" w:eastAsia="Times New Roman" w:hAnsi="Times New Roman" w:cs="B Nazanin" w:hint="cs"/>
                <w:color w:val="252525"/>
                <w:sz w:val="24"/>
                <w:szCs w:val="24"/>
                <w:rtl/>
              </w:rPr>
              <w:t>نوآورانه و خودکفایی</w:t>
            </w:r>
          </w:p>
        </w:tc>
      </w:tr>
    </w:tbl>
    <w:p w:rsidR="00734F80" w:rsidRPr="006441BA" w:rsidRDefault="00734F80" w:rsidP="006441BA">
      <w:bookmarkStart w:id="0" w:name="_GoBack"/>
      <w:bookmarkEnd w:id="0"/>
    </w:p>
    <w:sectPr w:rsidR="00734F80" w:rsidRPr="006441BA"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6441BA"/>
    <w:rsid w:val="00734F80"/>
    <w:rsid w:val="0079451C"/>
    <w:rsid w:val="007F2CBA"/>
    <w:rsid w:val="00831C1F"/>
    <w:rsid w:val="008F7A46"/>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833334509">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2017-10-29T06:42:00Z</dcterms:modified>
</cp:coreProperties>
</file>