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2895"/>
        <w:gridCol w:w="6615"/>
      </w:tblGrid>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انتخاب روش، طراحي و ساخت سيستم اولويت دهي به حمل و نقل عمومي (</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t>) در تقاطع هاي فرماندهي هوشمند</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بررسی انواع روشهای اولویت دهی به سیستم های حمل و نقل عمومی و امکان سنجی جهت اعمال گزینه برتر با توجه به عملکرد شبکه معابر و سیستم کنترل هوشمند موجود تقاطعات فرماندهی شهر مشهد (</w:t>
            </w:r>
            <w:r w:rsidRPr="00402BC7">
              <w:rPr>
                <w:rFonts w:ascii="Times New Roman" w:eastAsia="Times New Roman" w:hAnsi="Times New Roman" w:cs="B Nazanin" w:hint="cs"/>
                <w:color w:val="252525"/>
                <w:sz w:val="24"/>
                <w:szCs w:val="24"/>
              </w:rPr>
              <w:t>SCATS</w:t>
            </w:r>
            <w:r w:rsidRPr="00402BC7">
              <w:rPr>
                <w:rFonts w:ascii="Times New Roman" w:eastAsia="Times New Roman" w:hAnsi="Times New Roman" w:cs="B Nazanin" w:hint="cs"/>
                <w:color w:val="252525"/>
                <w:sz w:val="24"/>
                <w:szCs w:val="24"/>
                <w:rtl/>
              </w:rPr>
              <w:t>) و طراحی و اجرای روش بهینهامروزه با رشد روز افزون جمعیت، افزایش بی رویۀ خودرو، استفادۀ هرچه بیشتر از خودروهای تک سرنشین و پارامتر هایی از این قبیل با پدید آمدن ناهنجاریهایی از قبیل ایجاد آلودگی های زیست محیطی، افزایش زمان سفر و ... مواجه هستیم. راه حل رسیدگی به معضل ترافیک در مشهد نیز مانند سایر کلان شهرها توسعه حمل و نقل عمومی است. از طرفی برای افزایش مطلوبیت ناوگان، تنها افزایش تعداد مهم نیست. بلکه باید کیفیت سرویس هم مدنظر قرار گیرد. در صورتیکه تعداد اتوبوسها با فرض ثابت بودن وضعیت ترافیک معابر افزایش یابد، تنها زمان تلف شده حرکت اتوبوسها در ترافیک افزایش یافته و میزان جذابیت اتوبوس برای حمل و نقل شهروندان زیاد نخواهد شد. بنابراین باید در کنار افزایش تعداد اتوبوسها به سایر روشهای بهبود سیستم های حمل و نقل نیز پرداخت. بنابراین مشخص است که افزایش تعداد ناوگان بدون توجه به ارتقا سایر امکانات و تسهیلات کافی نبوده و می تواند موجب هدر رفت منابع نیز بشود. سیستم اولویت دهی چراغ راهنمایی به حمل و نقل عمومی(</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t>) یکی از سامانه هایی است که با بهره گیری از امکانات موجود، سعی در کاهش زمان سفر اتوبوسها و افزایش کیفیت سرویس دهی حمل و نقل عمومی دارد.</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 xml:space="preserve">· ارتقاء سطح عملکردی ناوگان حمل و نقل همگانی · توسعه عملکرد سامانه هوشمند تقاطع های فرماندهی به منظور اعمال </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br/>
              <w:t xml:space="preserve">· امکان سنجی در راستای ارتباط سامانه </w:t>
            </w:r>
            <w:r w:rsidRPr="00402BC7">
              <w:rPr>
                <w:rFonts w:ascii="Times New Roman" w:eastAsia="Times New Roman" w:hAnsi="Times New Roman" w:cs="B Nazanin" w:hint="cs"/>
                <w:color w:val="252525"/>
                <w:sz w:val="24"/>
                <w:szCs w:val="24"/>
              </w:rPr>
              <w:t>AVL</w:t>
            </w:r>
            <w:r w:rsidRPr="00402BC7">
              <w:rPr>
                <w:rFonts w:ascii="Times New Roman" w:eastAsia="Times New Roman" w:hAnsi="Times New Roman" w:cs="B Nazanin" w:hint="cs"/>
                <w:color w:val="252525"/>
                <w:sz w:val="24"/>
                <w:szCs w:val="24"/>
                <w:rtl/>
              </w:rPr>
              <w:t xml:space="preserve"> اتوبوسرانی با مرکز کنترل ترافیک به جهت اعمال برنامه مدون حرکتی برای</w:t>
            </w:r>
            <w:r w:rsidRPr="00402BC7">
              <w:rPr>
                <w:rFonts w:ascii="Times New Roman" w:eastAsia="Times New Roman" w:hAnsi="Times New Roman" w:cs="B Nazanin" w:hint="cs"/>
                <w:color w:val="252525"/>
                <w:sz w:val="24"/>
                <w:szCs w:val="24"/>
                <w:rtl/>
              </w:rPr>
              <w:br/>
              <w:t>مسیر های اتوبوس. · مدیریت زمانبندی و فازبندی بهینه تقاطع های هوشمند فرماندهی</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1</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سازمان حمل و نقل و ترافیک، تقاطع های شهری</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پروژه در گام اول ،</w:t>
            </w:r>
            <w:r w:rsidRPr="00402BC7">
              <w:rPr>
                <w:rFonts w:ascii="Times New Roman" w:eastAsia="Times New Roman" w:hAnsi="Times New Roman" w:cs="Times New Roman" w:hint="cs"/>
                <w:color w:val="252525"/>
                <w:sz w:val="24"/>
                <w:szCs w:val="24"/>
                <w:rtl/>
              </w:rPr>
              <w:t> </w:t>
            </w:r>
            <w:r w:rsidRPr="00402BC7">
              <w:rPr>
                <w:rFonts w:ascii="Times New Roman" w:eastAsia="Times New Roman" w:hAnsi="Times New Roman" w:cs="B Nazanin" w:hint="cs"/>
                <w:color w:val="252525"/>
                <w:sz w:val="24"/>
                <w:szCs w:val="24"/>
                <w:rtl/>
              </w:rPr>
              <w:t xml:space="preserve"> معرفی سطوح اجراء در سیستم </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t xml:space="preserve"> را می بایست شامل شود و ضمن اشاره به سوابق اجرایی صورت گرفته در دنیا، سطوح اجرا با قابل اعمالیت با توجه به وضعیت ترافیکی شهر مشهد را معرفی نماید.</w:t>
            </w:r>
            <w:r w:rsidRPr="00402BC7">
              <w:rPr>
                <w:rFonts w:ascii="Times New Roman" w:eastAsia="Times New Roman" w:hAnsi="Times New Roman" w:cs="Times New Roman" w:hint="cs"/>
                <w:color w:val="252525"/>
                <w:sz w:val="24"/>
                <w:szCs w:val="24"/>
                <w:rtl/>
              </w:rPr>
              <w:t> </w:t>
            </w:r>
            <w:r w:rsidRPr="00402BC7">
              <w:rPr>
                <w:rFonts w:ascii="Times New Roman" w:eastAsia="Times New Roman" w:hAnsi="Times New Roman" w:cs="B Nazanin" w:hint="cs"/>
                <w:color w:val="252525"/>
                <w:sz w:val="24"/>
                <w:szCs w:val="24"/>
                <w:rtl/>
              </w:rPr>
              <w:t xml:space="preserve"> در گام بعد با معرفی تفصیلی در رایطه با معماری سیستمهای </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t xml:space="preserve"> چه به لحاظ سخت افزاری و نرم افزاری، به تعیین متد ها و روشهای تعیین مکانی و روشهای درخواست برای اولویت دهی به ناوگان حمل و نقل عمومی بپردازد. </w:t>
            </w:r>
            <w:r w:rsidRPr="00402BC7">
              <w:rPr>
                <w:rFonts w:ascii="Times New Roman" w:eastAsia="Times New Roman" w:hAnsi="Times New Roman" w:cs="Times New Roman" w:hint="cs"/>
                <w:color w:val="252525"/>
                <w:sz w:val="24"/>
                <w:szCs w:val="24"/>
                <w:rtl/>
              </w:rPr>
              <w:t>    </w:t>
            </w:r>
            <w:r w:rsidRPr="00402BC7">
              <w:rPr>
                <w:rFonts w:ascii="Times New Roman" w:eastAsia="Times New Roman" w:hAnsi="Times New Roman" w:cs="B Nazanin" w:hint="cs"/>
                <w:color w:val="252525"/>
                <w:sz w:val="24"/>
                <w:szCs w:val="24"/>
                <w:rtl/>
              </w:rPr>
              <w:t xml:space="preserve"> تلفیق سطوح قابل اجرا با معماری سیستم و جانمایی موقعیت مکانی و متد درخواست، بهترین راهکار برای تولید و توسعه این سامانه را برای شهر مشهد می تواند بیان نماید. </w:t>
            </w:r>
            <w:r w:rsidRPr="00402BC7">
              <w:rPr>
                <w:rFonts w:ascii="Times New Roman" w:eastAsia="Times New Roman" w:hAnsi="Times New Roman" w:cs="Times New Roman" w:hint="cs"/>
                <w:color w:val="252525"/>
                <w:sz w:val="24"/>
                <w:szCs w:val="24"/>
                <w:rtl/>
              </w:rPr>
              <w:t>    </w:t>
            </w:r>
            <w:r w:rsidRPr="00402BC7">
              <w:rPr>
                <w:rFonts w:ascii="Times New Roman" w:eastAsia="Times New Roman" w:hAnsi="Times New Roman" w:cs="B Nazanin" w:hint="cs"/>
                <w:color w:val="252525"/>
                <w:sz w:val="24"/>
                <w:szCs w:val="24"/>
                <w:rtl/>
              </w:rPr>
              <w:t xml:space="preserve"> در گام بعد ضمن بررسی زیر ساخت های </w:t>
            </w:r>
            <w:r w:rsidRPr="00402BC7">
              <w:rPr>
                <w:rFonts w:ascii="Times New Roman" w:eastAsia="Times New Roman" w:hAnsi="Times New Roman" w:cs="B Nazanin" w:hint="cs"/>
                <w:color w:val="252525"/>
                <w:sz w:val="24"/>
                <w:szCs w:val="24"/>
              </w:rPr>
              <w:t>ITS</w:t>
            </w:r>
            <w:r w:rsidRPr="00402BC7">
              <w:rPr>
                <w:rFonts w:ascii="Times New Roman" w:eastAsia="Times New Roman" w:hAnsi="Times New Roman" w:cs="B Nazanin" w:hint="cs"/>
                <w:color w:val="252525"/>
                <w:sz w:val="24"/>
                <w:szCs w:val="24"/>
                <w:rtl/>
              </w:rPr>
              <w:t xml:space="preserve"> مرتبط موجود و وضعیت</w:t>
            </w:r>
            <w:r w:rsidRPr="00402BC7">
              <w:rPr>
                <w:rFonts w:ascii="Times New Roman" w:eastAsia="Times New Roman" w:hAnsi="Times New Roman" w:cs="Times New Roman" w:hint="cs"/>
                <w:color w:val="252525"/>
                <w:sz w:val="24"/>
                <w:szCs w:val="24"/>
                <w:rtl/>
              </w:rPr>
              <w:t> </w:t>
            </w:r>
            <w:r w:rsidRPr="00402BC7">
              <w:rPr>
                <w:rFonts w:ascii="Times New Roman" w:eastAsia="Times New Roman" w:hAnsi="Times New Roman" w:cs="B Nazanin" w:hint="cs"/>
                <w:color w:val="252525"/>
                <w:sz w:val="24"/>
                <w:szCs w:val="24"/>
                <w:rtl/>
              </w:rPr>
              <w:t xml:space="preserve"> فعلی ناوگان حمل و نقل عمومی، بهترین کریدور ها جهت اعمال </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t xml:space="preserve"> باید معرفی گردند و در انتها با توجه به عملکرد سیستم </w:t>
            </w:r>
            <w:r w:rsidRPr="00402BC7">
              <w:rPr>
                <w:rFonts w:ascii="Times New Roman" w:eastAsia="Times New Roman" w:hAnsi="Times New Roman" w:cs="B Nazanin" w:hint="cs"/>
                <w:color w:val="252525"/>
                <w:sz w:val="24"/>
                <w:szCs w:val="24"/>
              </w:rPr>
              <w:t>SCATS</w:t>
            </w:r>
            <w:r w:rsidRPr="00402BC7">
              <w:rPr>
                <w:rFonts w:ascii="Times New Roman" w:eastAsia="Times New Roman" w:hAnsi="Times New Roman" w:cs="B Nazanin" w:hint="cs"/>
                <w:color w:val="252525"/>
                <w:sz w:val="24"/>
                <w:szCs w:val="24"/>
                <w:rtl/>
              </w:rPr>
              <w:t xml:space="preserve"> در کنترل تقاطعات فرماندهی ضمن آشنایی با این سامانه می بایست امکان سنجی لازمه در راستایی اعمال </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t xml:space="preserve"> در سامانه </w:t>
            </w:r>
            <w:r w:rsidRPr="00402BC7">
              <w:rPr>
                <w:rFonts w:ascii="Times New Roman" w:eastAsia="Times New Roman" w:hAnsi="Times New Roman" w:cs="B Nazanin" w:hint="cs"/>
                <w:color w:val="252525"/>
                <w:sz w:val="24"/>
                <w:szCs w:val="24"/>
              </w:rPr>
              <w:t>SCATS</w:t>
            </w:r>
            <w:r w:rsidRPr="00402BC7">
              <w:rPr>
                <w:rFonts w:ascii="Times New Roman" w:eastAsia="Times New Roman" w:hAnsi="Times New Roman" w:cs="B Nazanin" w:hint="cs"/>
                <w:color w:val="252525"/>
                <w:sz w:val="24"/>
                <w:szCs w:val="24"/>
                <w:rtl/>
              </w:rPr>
              <w:t xml:space="preserve"> با توجه به سوویچ های موجود آن فراهم گردد.</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lastRenderedPageBreak/>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کاهش تأخیرات زمان ثابت و سفر برای هر دو مد شخصی و عمومی در تقاطعهای هوشمند و به تبع آن بالارفتن میزان رضایتمندی</w:t>
            </w:r>
            <w:r w:rsidRPr="00402BC7">
              <w:rPr>
                <w:rFonts w:ascii="Times New Roman" w:eastAsia="Times New Roman" w:hAnsi="Times New Roman" w:cs="B Nazanin" w:hint="cs"/>
                <w:color w:val="252525"/>
                <w:sz w:val="24"/>
                <w:szCs w:val="24"/>
                <w:rtl/>
              </w:rPr>
              <w:br/>
              <w:t xml:space="preserve">شهروندان. مدیریت زمانبندی و فازبندی بهینه تقاطع های هوشمند فرماندهی کاهش خطای انسانی در مدیریت نرم افزار </w:t>
            </w:r>
            <w:r w:rsidRPr="00402BC7">
              <w:rPr>
                <w:rFonts w:ascii="Times New Roman" w:eastAsia="Times New Roman" w:hAnsi="Times New Roman" w:cs="B Nazanin" w:hint="cs"/>
                <w:color w:val="252525"/>
                <w:sz w:val="24"/>
                <w:szCs w:val="24"/>
              </w:rPr>
              <w:t>SCATS</w:t>
            </w:r>
            <w:r w:rsidRPr="00402BC7">
              <w:rPr>
                <w:rFonts w:ascii="Times New Roman" w:eastAsia="Times New Roman" w:hAnsi="Times New Roman" w:cs="B Nazanin" w:hint="cs"/>
                <w:color w:val="252525"/>
                <w:sz w:val="24"/>
                <w:szCs w:val="24"/>
                <w:rtl/>
              </w:rPr>
              <w:br/>
              <w:t xml:space="preserve">ارائۀ چارچوبی مدون در راستای سطوح اعمال </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t xml:space="preserve"> اجرای </w:t>
            </w:r>
            <w:r w:rsidRPr="00402BC7">
              <w:rPr>
                <w:rFonts w:ascii="Times New Roman" w:eastAsia="Times New Roman" w:hAnsi="Times New Roman" w:cs="B Nazanin" w:hint="cs"/>
                <w:color w:val="252525"/>
                <w:sz w:val="24"/>
                <w:szCs w:val="24"/>
              </w:rPr>
              <w:t>TSP</w:t>
            </w:r>
            <w:r w:rsidRPr="00402BC7">
              <w:rPr>
                <w:rFonts w:ascii="Times New Roman" w:eastAsia="Times New Roman" w:hAnsi="Times New Roman" w:cs="B Nazanin" w:hint="cs"/>
                <w:color w:val="252525"/>
                <w:sz w:val="24"/>
                <w:szCs w:val="24"/>
                <w:rtl/>
              </w:rPr>
              <w:t xml:space="preserve"> در تقاطعهای فرماندهی شهر مشهد</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10</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0</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مهندس حاذقی 09151105844 مهندس فیروزئی 09155008840</w:t>
            </w:r>
          </w:p>
        </w:tc>
      </w:tr>
      <w:tr w:rsidR="00402BC7" w:rsidRPr="00402BC7" w:rsidTr="00402BC7">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b/>
                <w:bCs/>
                <w:color w:val="2F4190"/>
                <w:sz w:val="24"/>
                <w:szCs w:val="24"/>
              </w:rPr>
            </w:pPr>
            <w:r w:rsidRPr="00402BC7">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02BC7" w:rsidRPr="00402BC7" w:rsidRDefault="00402BC7" w:rsidP="00402BC7">
            <w:pPr>
              <w:bidi/>
              <w:spacing w:after="0" w:line="300" w:lineRule="atLeast"/>
              <w:jc w:val="both"/>
              <w:rPr>
                <w:rFonts w:ascii="Times New Roman" w:eastAsia="Times New Roman" w:hAnsi="Times New Roman" w:cs="B Nazanin"/>
                <w:color w:val="252525"/>
                <w:sz w:val="24"/>
                <w:szCs w:val="24"/>
              </w:rPr>
            </w:pPr>
            <w:r w:rsidRPr="00402BC7">
              <w:rPr>
                <w:rFonts w:ascii="Times New Roman" w:eastAsia="Times New Roman" w:hAnsi="Times New Roman" w:cs="B Nazanin" w:hint="cs"/>
                <w:color w:val="252525"/>
                <w:sz w:val="24"/>
                <w:szCs w:val="24"/>
                <w:rtl/>
              </w:rPr>
              <w:t>نوآورانه و خودکفایی</w:t>
            </w:r>
          </w:p>
        </w:tc>
      </w:tr>
    </w:tbl>
    <w:p w:rsidR="00734F80" w:rsidRPr="00402BC7" w:rsidRDefault="00734F80" w:rsidP="00402BC7">
      <w:bookmarkStart w:id="0" w:name="_GoBack"/>
      <w:bookmarkEnd w:id="0"/>
    </w:p>
    <w:sectPr w:rsidR="00734F80" w:rsidRPr="00402BC7"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236BF1"/>
    <w:rsid w:val="002601DD"/>
    <w:rsid w:val="00272A9F"/>
    <w:rsid w:val="002A2819"/>
    <w:rsid w:val="002D1EC3"/>
    <w:rsid w:val="002D32EA"/>
    <w:rsid w:val="002E1EA1"/>
    <w:rsid w:val="00306DA8"/>
    <w:rsid w:val="00326EAF"/>
    <w:rsid w:val="003556CD"/>
    <w:rsid w:val="00376AD6"/>
    <w:rsid w:val="00377D04"/>
    <w:rsid w:val="00395B17"/>
    <w:rsid w:val="003B5218"/>
    <w:rsid w:val="00402BC7"/>
    <w:rsid w:val="005E7314"/>
    <w:rsid w:val="00623BBE"/>
    <w:rsid w:val="00734F80"/>
    <w:rsid w:val="0079451C"/>
    <w:rsid w:val="007F2CBA"/>
    <w:rsid w:val="00831C1F"/>
    <w:rsid w:val="008F7A46"/>
    <w:rsid w:val="00A0367C"/>
    <w:rsid w:val="00A51235"/>
    <w:rsid w:val="00AD4496"/>
    <w:rsid w:val="00AF32B4"/>
    <w:rsid w:val="00B2762D"/>
    <w:rsid w:val="00BC26FE"/>
    <w:rsid w:val="00C14298"/>
    <w:rsid w:val="00CF34ED"/>
    <w:rsid w:val="00D11514"/>
    <w:rsid w:val="00D22B6A"/>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1893">
      <w:bodyDiv w:val="1"/>
      <w:marLeft w:val="0"/>
      <w:marRight w:val="0"/>
      <w:marTop w:val="0"/>
      <w:marBottom w:val="0"/>
      <w:divBdr>
        <w:top w:val="none" w:sz="0" w:space="0" w:color="auto"/>
        <w:left w:val="none" w:sz="0" w:space="0" w:color="auto"/>
        <w:bottom w:val="none" w:sz="0" w:space="0" w:color="auto"/>
        <w:right w:val="none" w:sz="0" w:space="0" w:color="auto"/>
      </w:divBdr>
    </w:div>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2017-09-12T09:25:00Z</dcterms:created>
  <dcterms:modified xsi:type="dcterms:W3CDTF">2017-10-29T06:40:00Z</dcterms:modified>
</cp:coreProperties>
</file>