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طراحي و ساخت دستگاه تنظيف پوشش دوربينهاي نظارت تصويري</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با توجه به وجود تعداد زیادی دوربین درمرکز کنترل ترافیک و استفاده های چندمنظوره از این دوربینها، کیفیت هر چه بالاتر این دوربینها در استفاده بهینه از آنها نقش بسزایی دارد. یکی از عوامل کاهش کیفیت تصویر دوربینها گرد و غبار و آلودگیهایی است که بر روی هوسینگ دوربین جمع میشود. برطرف کردن این آلودگیها در حال حاضر بوسیله عوامل انسانی انجام میشود که علاوه بر خطرات جانی که گروههای تعمیرات را تهدید میکند ، تعداد زیاد دوربینها و تعداد محدود نیروی انسانی و همچنین نیاز به مراجعه عوامل انسانی به محل دوربین، باعث میشود تعدادی از دوربینها تنظیف نشده و قابلیت استفاده حداکثری را نداشته باشند. لذا وجود سیستم تمیز کننده باعث صرفه جویی در زمان و استفاده بهینه از دوربینها میشود.</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 تنظیف دوربینها از طریق شبکه در سریعترین زمان · استفاده بهینه از تصاویر موجود. کاهش خطرات انسانی</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در حال این اقدام توسط نیروی انسانی با خطرات زیاد صورت می گیرد.</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دوربین های نظارت تصویری ترافیکی سطح شهر</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طراحی، ساخت و اجرای سیستمی به منظور حذف آلودگی از سطح دوربین های نظارت تصویری ترافیک شهری</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 کاهش زمان تنظیف دوربینها. · ارائه تصویر شفاف و قابل استفاده بخصوص در ایام خاص و برای کاربردهای ترافیکی و</w:t>
            </w:r>
            <w:r w:rsidRPr="001538E0">
              <w:rPr>
                <w:rFonts w:ascii="Times New Roman" w:eastAsia="Times New Roman" w:hAnsi="Times New Roman" w:cs="B Nazanin" w:hint="cs"/>
                <w:color w:val="252525"/>
                <w:sz w:val="24"/>
                <w:szCs w:val="24"/>
                <w:rtl/>
              </w:rPr>
              <w:br/>
              <w:t>امنیتی دوربینهای نظارت تصویری سطح شهر. کاهش استفاده از نیروی انسانی با خطرات احتمالی · کاهش خطرات جانی برای</w:t>
            </w:r>
            <w:r w:rsidRPr="001538E0">
              <w:rPr>
                <w:rFonts w:ascii="Times New Roman" w:eastAsia="Times New Roman" w:hAnsi="Times New Roman" w:cs="B Nazanin" w:hint="cs"/>
                <w:color w:val="252525"/>
                <w:sz w:val="24"/>
                <w:szCs w:val="24"/>
                <w:rtl/>
              </w:rPr>
              <w:br/>
              <w:t>نیروهای انسانی برای بالارفتن از دکل دوربین و تنظیف دوربین · کاهش تعداد نیروهای انسانی درگیر با پروسه تنظیف</w:t>
            </w:r>
            <w:r w:rsidRPr="001538E0">
              <w:rPr>
                <w:rFonts w:ascii="Times New Roman" w:eastAsia="Times New Roman" w:hAnsi="Times New Roman" w:cs="B Nazanin" w:hint="cs"/>
                <w:color w:val="252525"/>
                <w:sz w:val="24"/>
                <w:szCs w:val="24"/>
                <w:rtl/>
              </w:rPr>
              <w:br/>
              <w:t>دوربینها و استفاده بهینه از نیروهای تعمیرات برای انجام سایر امور</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4</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0</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مهندس راد 09155025119 مهندس فیروزئی 09155008840</w:t>
            </w:r>
          </w:p>
        </w:tc>
      </w:tr>
      <w:tr w:rsidR="001538E0" w:rsidRPr="001538E0" w:rsidTr="001538E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b/>
                <w:bCs/>
                <w:color w:val="2F4190"/>
                <w:sz w:val="24"/>
                <w:szCs w:val="24"/>
              </w:rPr>
            </w:pPr>
            <w:r w:rsidRPr="001538E0">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538E0" w:rsidRPr="001538E0" w:rsidRDefault="001538E0" w:rsidP="001538E0">
            <w:pPr>
              <w:bidi/>
              <w:spacing w:after="0" w:line="300" w:lineRule="atLeast"/>
              <w:jc w:val="both"/>
              <w:rPr>
                <w:rFonts w:ascii="Times New Roman" w:eastAsia="Times New Roman" w:hAnsi="Times New Roman" w:cs="B Nazanin"/>
                <w:color w:val="252525"/>
                <w:sz w:val="24"/>
                <w:szCs w:val="24"/>
              </w:rPr>
            </w:pPr>
            <w:r w:rsidRPr="001538E0">
              <w:rPr>
                <w:rFonts w:ascii="Times New Roman" w:eastAsia="Times New Roman" w:hAnsi="Times New Roman" w:cs="B Nazanin" w:hint="cs"/>
                <w:color w:val="252525"/>
                <w:sz w:val="24"/>
                <w:szCs w:val="24"/>
                <w:rtl/>
              </w:rPr>
              <w:t>نوآورانه و خودکفایی</w:t>
            </w:r>
          </w:p>
        </w:tc>
      </w:tr>
    </w:tbl>
    <w:p w:rsidR="00734F80" w:rsidRPr="003556CD" w:rsidRDefault="00734F80" w:rsidP="003556CD">
      <w:bookmarkStart w:id="0" w:name="_GoBack"/>
      <w:bookmarkEnd w:id="0"/>
    </w:p>
    <w:sectPr w:rsidR="00734F80" w:rsidRPr="003556CD"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1538E0"/>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734F80"/>
    <w:rsid w:val="0079451C"/>
    <w:rsid w:val="007F2CBA"/>
    <w:rsid w:val="00831C1F"/>
    <w:rsid w:val="008F7A46"/>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369447700">
      <w:bodyDiv w:val="1"/>
      <w:marLeft w:val="0"/>
      <w:marRight w:val="0"/>
      <w:marTop w:val="0"/>
      <w:marBottom w:val="0"/>
      <w:divBdr>
        <w:top w:val="none" w:sz="0" w:space="0" w:color="auto"/>
        <w:left w:val="none" w:sz="0" w:space="0" w:color="auto"/>
        <w:bottom w:val="none" w:sz="0" w:space="0" w:color="auto"/>
        <w:right w:val="none" w:sz="0" w:space="0" w:color="auto"/>
      </w:divBdr>
    </w:div>
    <w:div w:id="1747453810">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2017-10-29T06:42:00Z</dcterms:modified>
</cp:coreProperties>
</file>